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</w:pPr>
      <w:bookmarkStart w:id="0" w:name="_GoBack"/>
      <w:r>
        <w:rPr>
          <w:rStyle w:val="5"/>
          <w:rFonts w:ascii="黑体" w:hAnsi="宋体" w:eastAsia="黑体" w:cs="黑体"/>
          <w:i w:val="0"/>
          <w:caps w:val="0"/>
          <w:color w:val="FF0000"/>
          <w:spacing w:val="0"/>
          <w:sz w:val="36"/>
          <w:szCs w:val="36"/>
          <w:u w:val="none"/>
          <w:bdr w:val="none" w:color="auto" w:sz="0" w:space="0"/>
        </w:rPr>
        <w:t xml:space="preserve">【第167号令】《创业板首次公开发行股票注册管理办法（试行）》 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中国证券监督管理委员会令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第167号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both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《创业板首次公开发行股票注册管理办法（试行）》已经2020年6月1日中国证券监督管理委员会2020年第5次委务会议审议通过，现予公布，自公布之日起施行。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　　　　　　　　　　　　　　　　　　　　　　　　　　　　　　　　　　　　　　　　　　　　　　　　　　　　　　　　　　　　　　　　　　　　　　　　　　　　　  中国证券监督管理委员会主席：易会满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2020年6月12日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50DD"/>
    <w:rsid w:val="05F15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2020-06-17T09:31:00Z</dcterms:created>
  <dc:creator>张博</dc:creator>
  <cp:lastModifiedBy>张博</cp:lastModifiedBy>
  <dcterms:modified xsi:type="dcterms:W3CDTF">2020-06-17T09:32:35Z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